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C7" w:rsidRPr="00FD52C7" w:rsidRDefault="00FD52C7" w:rsidP="00FD52C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52C7">
        <w:rPr>
          <w:rFonts w:ascii="Times New Roman" w:eastAsia="Times New Roman" w:hAnsi="Times New Roman" w:cs="Times New Roman"/>
          <w:b/>
          <w:sz w:val="28"/>
          <w:szCs w:val="28"/>
        </w:rPr>
        <w:t>СОВЕТ  ДЕПУТАТОВ РАБОЧЕГО ПОСЕЛКА МАСЛЯНИНО</w:t>
      </w:r>
    </w:p>
    <w:p w:rsidR="00FD52C7" w:rsidRPr="00FD52C7" w:rsidRDefault="00FD52C7" w:rsidP="00FD52C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52C7">
        <w:rPr>
          <w:rFonts w:ascii="Times New Roman" w:eastAsia="Times New Roman" w:hAnsi="Times New Roman" w:cs="Times New Roman"/>
          <w:b/>
          <w:sz w:val="28"/>
          <w:szCs w:val="28"/>
        </w:rPr>
        <w:t xml:space="preserve">  МАСЛЯНИНСКОГО  РАЙОНА НОВОСИБИРСКОЙ  ОБЛАСТИ</w:t>
      </w:r>
    </w:p>
    <w:p w:rsidR="00FD52C7" w:rsidRPr="00FD52C7" w:rsidRDefault="00FD52C7" w:rsidP="00FD52C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52C7"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FD52C7" w:rsidRPr="00FD52C7" w:rsidRDefault="00FD52C7" w:rsidP="00FD52C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52C7" w:rsidRPr="00FD52C7" w:rsidRDefault="00FD52C7" w:rsidP="00FD52C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52C7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FD52C7" w:rsidRPr="00FD52C7" w:rsidRDefault="00FD52C7" w:rsidP="00FD52C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52C7">
        <w:rPr>
          <w:rFonts w:ascii="Times New Roman" w:eastAsia="Times New Roman" w:hAnsi="Times New Roman" w:cs="Times New Roman"/>
          <w:b/>
          <w:sz w:val="28"/>
          <w:szCs w:val="28"/>
        </w:rPr>
        <w:t>ТРИДЦАТЬ ВТОРОЙ СЕССИИ</w:t>
      </w:r>
    </w:p>
    <w:p w:rsidR="00FD52C7" w:rsidRPr="00FD52C7" w:rsidRDefault="00FD52C7" w:rsidP="00FD52C7">
      <w:pPr>
        <w:pStyle w:val="a3"/>
        <w:spacing w:after="0"/>
        <w:jc w:val="center"/>
        <w:rPr>
          <w:sz w:val="28"/>
          <w:szCs w:val="28"/>
        </w:rPr>
      </w:pPr>
    </w:p>
    <w:p w:rsidR="00FD52C7" w:rsidRPr="002919DC" w:rsidRDefault="00FD52C7" w:rsidP="00FD52C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3B3A8F">
        <w:rPr>
          <w:rFonts w:ascii="Times New Roman" w:hAnsi="Times New Roman" w:cs="Times New Roman"/>
          <w:sz w:val="28"/>
          <w:szCs w:val="28"/>
        </w:rPr>
        <w:t xml:space="preserve"> 20 </w:t>
      </w:r>
      <w:r w:rsidRPr="00FD52C7">
        <w:rPr>
          <w:rFonts w:ascii="Times New Roman" w:eastAsia="Times New Roman" w:hAnsi="Times New Roman" w:cs="Times New Roman"/>
          <w:sz w:val="28"/>
          <w:szCs w:val="28"/>
        </w:rPr>
        <w:t xml:space="preserve">ноября 2019 года                                                </w:t>
      </w:r>
      <w:r w:rsidR="002919D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№ </w:t>
      </w:r>
      <w:r w:rsidR="002919DC">
        <w:rPr>
          <w:rFonts w:ascii="Times New Roman" w:eastAsia="Times New Roman" w:hAnsi="Times New Roman" w:cs="Times New Roman"/>
          <w:sz w:val="28"/>
          <w:szCs w:val="28"/>
          <w:lang w:val="en-US"/>
        </w:rPr>
        <w:t>272</w:t>
      </w:r>
    </w:p>
    <w:p w:rsidR="00FD52C7" w:rsidRDefault="00FD52C7" w:rsidP="00FD52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52C7" w:rsidRDefault="00FD52C7" w:rsidP="00FD52C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</w:p>
    <w:p w:rsidR="00FD52C7" w:rsidRDefault="00FD52C7" w:rsidP="00FD52C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рабочего поселка Маслянино </w:t>
      </w:r>
    </w:p>
    <w:p w:rsidR="00FD52C7" w:rsidRDefault="00FD52C7" w:rsidP="00FD52C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Маслянинского района Новосибирской области </w:t>
      </w:r>
    </w:p>
    <w:p w:rsidR="00FD52C7" w:rsidRDefault="00FD52C7" w:rsidP="00FD52C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29.10.2014 г. № 251 «Об определении налоговых ставок, льгот, </w:t>
      </w:r>
    </w:p>
    <w:p w:rsidR="00FD52C7" w:rsidRDefault="00FD52C7" w:rsidP="00FD52C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порядка и сроков уплаты земельного налога </w:t>
      </w:r>
    </w:p>
    <w:p w:rsidR="00FD52C7" w:rsidRDefault="00FD52C7" w:rsidP="00FD52C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рабочего поселка Маслянино </w:t>
      </w:r>
    </w:p>
    <w:p w:rsidR="00FD52C7" w:rsidRDefault="00FD52C7" w:rsidP="00FD52C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Маслянинского района Новосибирской области</w:t>
      </w:r>
    </w:p>
    <w:p w:rsidR="00EB39E5" w:rsidRDefault="00EB39E5" w:rsidP="00FD52C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B39E5" w:rsidRDefault="00EB39E5" w:rsidP="00EB39E5">
      <w:pPr>
        <w:shd w:val="clear" w:color="auto" w:fill="FFFFFF"/>
        <w:spacing w:after="225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главой 31 части второй Налогового кодекса Российской Федерации, руководствуясь Федеральным законом от 6 октября 2003 года №  131-ФЗ «Об общих принципах организации местного самоуправления в Российской Федерации», Уставом рабочего поселка Маслянино Маслянинского района Новосибирской области, Совет депутатов рабочего поселка Маслянино Маслянинского  района Новосибирской области</w:t>
      </w:r>
    </w:p>
    <w:p w:rsidR="00EB39E5" w:rsidRDefault="00EB39E5" w:rsidP="00EB39E5">
      <w:pPr>
        <w:shd w:val="clear" w:color="auto" w:fill="FFFFFF"/>
        <w:spacing w:after="225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РЕШИЛ:   </w:t>
      </w:r>
    </w:p>
    <w:p w:rsidR="00EB39E5" w:rsidRPr="009A15BE" w:rsidRDefault="00EB39E5" w:rsidP="00EB39E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9A15BE">
        <w:rPr>
          <w:rFonts w:ascii="Times New Roman" w:hAnsi="Times New Roman"/>
          <w:sz w:val="28"/>
          <w:szCs w:val="28"/>
        </w:rPr>
        <w:t>Внести изменения в решение Совета депутатов р.п. Маслянино Маслянинского района Новосибирской области от 2</w:t>
      </w:r>
      <w:r w:rsidRPr="00CA7EC6">
        <w:rPr>
          <w:rFonts w:ascii="Times New Roman" w:hAnsi="Times New Roman"/>
          <w:sz w:val="28"/>
          <w:szCs w:val="28"/>
        </w:rPr>
        <w:t>9</w:t>
      </w:r>
      <w:r w:rsidRPr="009A15BE">
        <w:rPr>
          <w:rFonts w:ascii="Times New Roman" w:hAnsi="Times New Roman"/>
          <w:sz w:val="28"/>
          <w:szCs w:val="28"/>
        </w:rPr>
        <w:t xml:space="preserve">.10.2014 г. № 251 «Об определении налоговых ставок, льгот, порядка и </w:t>
      </w:r>
      <w:r>
        <w:rPr>
          <w:rFonts w:ascii="Times New Roman" w:hAnsi="Times New Roman"/>
          <w:sz w:val="28"/>
          <w:szCs w:val="28"/>
        </w:rPr>
        <w:t xml:space="preserve">сроков уплаты земельного налога </w:t>
      </w:r>
      <w:r w:rsidRPr="009A15BE">
        <w:rPr>
          <w:rFonts w:ascii="Times New Roman" w:hAnsi="Times New Roman"/>
          <w:sz w:val="28"/>
          <w:szCs w:val="28"/>
        </w:rPr>
        <w:t>на территории рабочего поселка Маслянино</w:t>
      </w:r>
      <w:r w:rsidRPr="009A15BE">
        <w:rPr>
          <w:rFonts w:ascii="Times New Roman" w:hAnsi="Times New Roman"/>
          <w:sz w:val="28"/>
          <w:szCs w:val="28"/>
        </w:rPr>
        <w:br/>
        <w:t xml:space="preserve">Маслянинского района Новосибирской области», изложив </w:t>
      </w:r>
      <w:r w:rsidR="003B3A8F">
        <w:rPr>
          <w:rFonts w:ascii="Times New Roman" w:hAnsi="Times New Roman"/>
          <w:sz w:val="28"/>
          <w:szCs w:val="28"/>
        </w:rPr>
        <w:t>под</w:t>
      </w:r>
      <w:r w:rsidRPr="009A15BE">
        <w:rPr>
          <w:rFonts w:ascii="Times New Roman" w:hAnsi="Times New Roman"/>
          <w:sz w:val="28"/>
          <w:szCs w:val="28"/>
        </w:rPr>
        <w:t>пункт 1</w:t>
      </w:r>
      <w:r w:rsidR="003B3A8F">
        <w:rPr>
          <w:rFonts w:ascii="Times New Roman" w:hAnsi="Times New Roman"/>
          <w:sz w:val="28"/>
          <w:szCs w:val="28"/>
        </w:rPr>
        <w:t>.1</w:t>
      </w:r>
      <w:r w:rsidRPr="009A15BE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EB39E5" w:rsidRPr="009A15BE" w:rsidRDefault="00EB39E5" w:rsidP="00EB39E5">
      <w:pPr>
        <w:tabs>
          <w:tab w:val="left" w:pos="1134"/>
          <w:tab w:val="left" w:pos="9355"/>
          <w:tab w:val="right" w:pos="10826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</w:rPr>
      </w:pPr>
      <w:r w:rsidRPr="009A15BE">
        <w:rPr>
          <w:rFonts w:ascii="Times New Roman" w:hAnsi="Times New Roman"/>
          <w:sz w:val="28"/>
          <w:szCs w:val="28"/>
        </w:rPr>
        <w:t>1.1. 0,3 процента в отношении земельных участков:</w:t>
      </w:r>
    </w:p>
    <w:p w:rsidR="00EB39E5" w:rsidRPr="00907612" w:rsidRDefault="00EB39E5" w:rsidP="00EB39E5">
      <w:pPr>
        <w:tabs>
          <w:tab w:val="left" w:pos="1134"/>
          <w:tab w:val="left" w:pos="9355"/>
          <w:tab w:val="right" w:pos="10826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</w:rPr>
      </w:pPr>
      <w:r w:rsidRPr="00907612">
        <w:rPr>
          <w:rFonts w:ascii="Times New Roman" w:hAnsi="Times New Roman"/>
          <w:sz w:val="28"/>
          <w:szCs w:val="28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EB39E5" w:rsidRPr="00EB39E5" w:rsidRDefault="00EB39E5" w:rsidP="00EB39E5">
      <w:pPr>
        <w:pStyle w:val="s1"/>
        <w:spacing w:after="0" w:afterAutospacing="0"/>
        <w:ind w:firstLine="567"/>
        <w:jc w:val="both"/>
        <w:rPr>
          <w:sz w:val="28"/>
          <w:szCs w:val="28"/>
        </w:rPr>
      </w:pPr>
      <w:r w:rsidRPr="00907612">
        <w:rPr>
          <w:sz w:val="28"/>
          <w:szCs w:val="28"/>
        </w:rPr>
        <w:t xml:space="preserve"> </w:t>
      </w:r>
      <w:proofErr w:type="gramStart"/>
      <w:r w:rsidRPr="00EB39E5">
        <w:rPr>
          <w:sz w:val="28"/>
          <w:szCs w:val="28"/>
        </w:rPr>
        <w:t xml:space="preserve"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</w:t>
      </w:r>
      <w:r w:rsidRPr="00EB39E5">
        <w:rPr>
          <w:sz w:val="28"/>
          <w:szCs w:val="28"/>
        </w:rPr>
        <w:lastRenderedPageBreak/>
        <w:t>жилищного строительства </w:t>
      </w:r>
      <w:r w:rsidRPr="00EB39E5">
        <w:rPr>
          <w:rStyle w:val="a6"/>
          <w:i w:val="0"/>
          <w:iCs w:val="0"/>
          <w:sz w:val="28"/>
          <w:szCs w:val="28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EB39E5">
        <w:rPr>
          <w:sz w:val="28"/>
          <w:szCs w:val="28"/>
        </w:rPr>
        <w:t>;</w:t>
      </w:r>
      <w:proofErr w:type="gramEnd"/>
    </w:p>
    <w:p w:rsidR="00EB39E5" w:rsidRPr="00EB39E5" w:rsidRDefault="00313F88" w:rsidP="00EB39E5">
      <w:pPr>
        <w:pStyle w:val="s1"/>
        <w:spacing w:after="0" w:afterAutospacing="0"/>
        <w:ind w:firstLine="567"/>
        <w:jc w:val="both"/>
        <w:rPr>
          <w:sz w:val="28"/>
          <w:szCs w:val="28"/>
        </w:rPr>
      </w:pPr>
      <w:r>
        <w:rPr>
          <w:rStyle w:val="a6"/>
          <w:i w:val="0"/>
          <w:iCs w:val="0"/>
          <w:sz w:val="28"/>
          <w:szCs w:val="28"/>
        </w:rPr>
        <w:t xml:space="preserve">- </w:t>
      </w:r>
      <w:r w:rsidR="00EB39E5" w:rsidRPr="00EB39E5">
        <w:rPr>
          <w:rStyle w:val="a6"/>
          <w:i w:val="0"/>
          <w:iCs w:val="0"/>
          <w:sz w:val="28"/>
          <w:szCs w:val="28"/>
        </w:rPr>
        <w:t>не используемых в предпринимательской деятельности,</w:t>
      </w:r>
      <w:r w:rsidR="00EB39E5" w:rsidRPr="00EB39E5">
        <w:rPr>
          <w:sz w:val="28"/>
          <w:szCs w:val="28"/>
        </w:rPr>
        <w:t> приобретенных (предоставленных) для </w:t>
      </w:r>
      <w:r w:rsidR="00EB39E5" w:rsidRPr="00EB39E5">
        <w:rPr>
          <w:rStyle w:val="a6"/>
          <w:i w:val="0"/>
          <w:iCs w:val="0"/>
          <w:sz w:val="28"/>
          <w:szCs w:val="28"/>
        </w:rPr>
        <w:t>ведения</w:t>
      </w:r>
      <w:r w:rsidR="00EB39E5" w:rsidRPr="00EB39E5">
        <w:rPr>
          <w:sz w:val="28"/>
          <w:szCs w:val="28"/>
        </w:rPr>
        <w:t> личного подсобного хозяйства, садоводства </w:t>
      </w:r>
      <w:r w:rsidR="00EB39E5" w:rsidRPr="00EB39E5">
        <w:rPr>
          <w:rStyle w:val="a6"/>
          <w:i w:val="0"/>
          <w:iCs w:val="0"/>
          <w:sz w:val="28"/>
          <w:szCs w:val="28"/>
        </w:rPr>
        <w:t>или</w:t>
      </w:r>
      <w:r w:rsidR="00EB39E5" w:rsidRPr="00EB39E5">
        <w:rPr>
          <w:sz w:val="28"/>
          <w:szCs w:val="28"/>
        </w:rPr>
        <w:t> огородничества, а также </w:t>
      </w:r>
      <w:r w:rsidR="00EB39E5" w:rsidRPr="00EB39E5">
        <w:rPr>
          <w:rStyle w:val="a6"/>
          <w:i w:val="0"/>
          <w:iCs w:val="0"/>
          <w:sz w:val="28"/>
          <w:szCs w:val="28"/>
        </w:rPr>
        <w:t>земельных участков общего назначения, предусмотренных </w:t>
      </w:r>
      <w:hyperlink r:id="rId4" w:anchor="/document/71732780/entry/306" w:history="1">
        <w:r w:rsidR="00EB39E5" w:rsidRPr="00EB39E5">
          <w:rPr>
            <w:rStyle w:val="a5"/>
            <w:color w:val="auto"/>
            <w:sz w:val="28"/>
            <w:szCs w:val="28"/>
          </w:rPr>
          <w:t>Федеральным законом</w:t>
        </w:r>
      </w:hyperlink>
      <w:r w:rsidR="00EB39E5" w:rsidRPr="00EB39E5">
        <w:rPr>
          <w:rStyle w:val="a6"/>
          <w:i w:val="0"/>
          <w:iCs w:val="0"/>
          <w:sz w:val="28"/>
          <w:szCs w:val="28"/>
        </w:rPr>
        <w:t> от 29 июля 2017 года N 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</w:r>
      <w:r w:rsidR="00EB39E5" w:rsidRPr="00EB39E5">
        <w:rPr>
          <w:sz w:val="28"/>
          <w:szCs w:val="28"/>
        </w:rPr>
        <w:t>;</w:t>
      </w:r>
    </w:p>
    <w:p w:rsidR="00EB39E5" w:rsidRPr="00907612" w:rsidRDefault="00EB39E5" w:rsidP="00EB39E5">
      <w:pPr>
        <w:tabs>
          <w:tab w:val="left" w:pos="1134"/>
          <w:tab w:val="left" w:pos="9355"/>
          <w:tab w:val="right" w:pos="10826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</w:rPr>
      </w:pPr>
      <w:r w:rsidRPr="00907612">
        <w:rPr>
          <w:rFonts w:ascii="Times New Roman" w:hAnsi="Times New Roman"/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EB39E5" w:rsidRPr="00907612" w:rsidRDefault="00EB39E5" w:rsidP="00EB39E5">
      <w:pPr>
        <w:tabs>
          <w:tab w:val="left" w:pos="1134"/>
          <w:tab w:val="left" w:pos="9355"/>
          <w:tab w:val="right" w:pos="10826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</w:rPr>
      </w:pPr>
      <w:r w:rsidRPr="00907612">
        <w:rPr>
          <w:rFonts w:ascii="Times New Roman" w:hAnsi="Times New Roman"/>
          <w:sz w:val="28"/>
          <w:szCs w:val="28"/>
        </w:rPr>
        <w:t>1.2. 0,1 процента в отношении земельных участков:</w:t>
      </w:r>
    </w:p>
    <w:p w:rsidR="00EB39E5" w:rsidRPr="00907612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612">
        <w:rPr>
          <w:rFonts w:ascii="Times New Roman" w:hAnsi="Times New Roman"/>
          <w:sz w:val="28"/>
          <w:szCs w:val="28"/>
        </w:rPr>
        <w:t xml:space="preserve"> - предназначенных для размещения домов </w:t>
      </w:r>
      <w:proofErr w:type="spellStart"/>
      <w:r>
        <w:rPr>
          <w:rFonts w:ascii="Times New Roman" w:hAnsi="Times New Roman"/>
          <w:sz w:val="28"/>
          <w:szCs w:val="28"/>
        </w:rPr>
        <w:t>среднеэтажной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r w:rsidRPr="00907612">
        <w:rPr>
          <w:rFonts w:ascii="Times New Roman" w:hAnsi="Times New Roman"/>
          <w:sz w:val="28"/>
          <w:szCs w:val="28"/>
        </w:rPr>
        <w:t xml:space="preserve">многоэтажной </w:t>
      </w:r>
      <w:r>
        <w:rPr>
          <w:rFonts w:ascii="Times New Roman" w:hAnsi="Times New Roman"/>
          <w:sz w:val="28"/>
          <w:szCs w:val="28"/>
        </w:rPr>
        <w:t xml:space="preserve">жилой </w:t>
      </w:r>
      <w:r w:rsidRPr="00907612">
        <w:rPr>
          <w:rFonts w:ascii="Times New Roman" w:hAnsi="Times New Roman"/>
          <w:sz w:val="28"/>
          <w:szCs w:val="28"/>
        </w:rPr>
        <w:t>застройки;</w:t>
      </w:r>
    </w:p>
    <w:p w:rsidR="00EB39E5" w:rsidRPr="00907612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612">
        <w:rPr>
          <w:rFonts w:ascii="Times New Roman" w:hAnsi="Times New Roman"/>
          <w:sz w:val="28"/>
          <w:szCs w:val="28"/>
        </w:rPr>
        <w:t xml:space="preserve"> - предназначенных для размещения домов </w:t>
      </w:r>
      <w:r>
        <w:rPr>
          <w:rFonts w:ascii="Times New Roman" w:hAnsi="Times New Roman"/>
          <w:sz w:val="28"/>
          <w:szCs w:val="28"/>
        </w:rPr>
        <w:t>малоэтажной многоквартирной жилой застройки</w:t>
      </w:r>
      <w:r w:rsidRPr="00907612">
        <w:rPr>
          <w:rFonts w:ascii="Times New Roman" w:hAnsi="Times New Roman"/>
          <w:sz w:val="28"/>
          <w:szCs w:val="28"/>
        </w:rPr>
        <w:t>;</w:t>
      </w:r>
    </w:p>
    <w:p w:rsidR="00EB39E5" w:rsidRPr="00907612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612">
        <w:rPr>
          <w:rFonts w:ascii="Times New Roman" w:hAnsi="Times New Roman"/>
          <w:sz w:val="28"/>
          <w:szCs w:val="28"/>
        </w:rPr>
        <w:t xml:space="preserve">         1.3.0,2 процента в отношении земельных участков:</w:t>
      </w:r>
    </w:p>
    <w:p w:rsidR="00EB39E5" w:rsidRPr="00907612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612">
        <w:rPr>
          <w:rFonts w:ascii="Times New Roman" w:hAnsi="Times New Roman"/>
          <w:sz w:val="28"/>
          <w:szCs w:val="28"/>
        </w:rPr>
        <w:t>- предназначенных для размещения домов индивидуальной жилой застройки;</w:t>
      </w:r>
    </w:p>
    <w:p w:rsidR="00EB39E5" w:rsidRPr="00907612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612">
        <w:rPr>
          <w:rFonts w:ascii="Times New Roman" w:hAnsi="Times New Roman"/>
          <w:sz w:val="28"/>
          <w:szCs w:val="28"/>
        </w:rPr>
        <w:t xml:space="preserve">         1.4. 1,2 процента в отношении земельных участков:</w:t>
      </w:r>
    </w:p>
    <w:p w:rsidR="00EB39E5" w:rsidRPr="00907612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612">
        <w:rPr>
          <w:rFonts w:ascii="Times New Roman" w:hAnsi="Times New Roman"/>
          <w:sz w:val="28"/>
          <w:szCs w:val="28"/>
        </w:rPr>
        <w:t>- предназначенных для размещения объектов торговли, общественного питания, бытового обслуживания;</w:t>
      </w:r>
    </w:p>
    <w:p w:rsidR="00EB39E5" w:rsidRPr="00907612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612">
        <w:rPr>
          <w:rFonts w:ascii="Times New Roman" w:hAnsi="Times New Roman"/>
          <w:sz w:val="28"/>
          <w:szCs w:val="28"/>
        </w:rPr>
        <w:t xml:space="preserve">          1.5. 0,5 процентов в отношении земельных участков:</w:t>
      </w:r>
    </w:p>
    <w:p w:rsidR="00EB39E5" w:rsidRPr="00907612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612">
        <w:rPr>
          <w:rFonts w:ascii="Times New Roman" w:hAnsi="Times New Roman"/>
          <w:sz w:val="28"/>
          <w:szCs w:val="28"/>
        </w:rPr>
        <w:t>- предназначенных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искусства, религии;</w:t>
      </w:r>
    </w:p>
    <w:p w:rsidR="00EB39E5" w:rsidRPr="00907612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612">
        <w:rPr>
          <w:rFonts w:ascii="Times New Roman" w:hAnsi="Times New Roman"/>
          <w:sz w:val="28"/>
          <w:szCs w:val="28"/>
        </w:rPr>
        <w:t>- предназначенных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заготовок;</w:t>
      </w:r>
    </w:p>
    <w:p w:rsidR="00EB39E5" w:rsidRPr="00EB39E5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612">
        <w:rPr>
          <w:rFonts w:ascii="Times New Roman" w:hAnsi="Times New Roman"/>
          <w:sz w:val="28"/>
          <w:szCs w:val="28"/>
        </w:rPr>
        <w:t>- предназначенных для размещения гаражей и автостоянок.</w:t>
      </w:r>
    </w:p>
    <w:p w:rsidR="00EB39E5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3F52">
        <w:rPr>
          <w:rFonts w:ascii="Times New Roman" w:hAnsi="Times New Roman"/>
          <w:sz w:val="28"/>
          <w:szCs w:val="28"/>
        </w:rPr>
        <w:t xml:space="preserve">         1</w:t>
      </w:r>
      <w:r>
        <w:rPr>
          <w:rFonts w:ascii="Times New Roman" w:hAnsi="Times New Roman"/>
          <w:sz w:val="28"/>
          <w:szCs w:val="28"/>
        </w:rPr>
        <w:t>.</w:t>
      </w:r>
      <w:r w:rsidRPr="00653F5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0 процентов в отношении муниципальных земельных участков:</w:t>
      </w:r>
    </w:p>
    <w:p w:rsidR="00EB39E5" w:rsidRPr="00653F52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предназначенных для разработки полезных ископаемых, размещения железнодорожных путей, автомобильных дорог, искусственно созданных внутренних водных путей, причалов, пристаней, полос отвода железных и автомобильных дорог, водных путей, трубопроводов, кабельных, радиорелейных и воздушных линий связи и линий радиофикации, воздушных линий электропередачи конструктивных элементов и сооружений,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транспорта, энергетики</w:t>
      </w:r>
      <w:proofErr w:type="gramEnd"/>
      <w:r>
        <w:rPr>
          <w:rFonts w:ascii="Times New Roman" w:hAnsi="Times New Roman"/>
          <w:sz w:val="28"/>
          <w:szCs w:val="28"/>
        </w:rPr>
        <w:t xml:space="preserve"> и связи; размещения наземных сооружений и инфраструктуры спутниковой связи, объектов космической деятельности, военных объектов.</w:t>
      </w:r>
    </w:p>
    <w:p w:rsidR="00EB39E5" w:rsidRPr="000E0FE6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1.7</w:t>
      </w:r>
      <w:r w:rsidRPr="00907612">
        <w:rPr>
          <w:rFonts w:ascii="Times New Roman" w:hAnsi="Times New Roman"/>
          <w:sz w:val="28"/>
          <w:szCs w:val="28"/>
        </w:rPr>
        <w:t>. 1,5 процента в отношении прочих земельных участков по остальным видам разрешенного использования.</w:t>
      </w:r>
    </w:p>
    <w:p w:rsidR="00EB39E5" w:rsidRPr="00CA7EC6" w:rsidRDefault="00EB39E5" w:rsidP="00EB39E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7EC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Настоящее решение вступает в силу с момента опубликования и распространяет действие на правоотношения, возникшие с 01.01. 2015 года.</w:t>
      </w:r>
    </w:p>
    <w:p w:rsidR="00EB39E5" w:rsidRDefault="00EB39E5" w:rsidP="00EB39E5">
      <w:pPr>
        <w:ind w:left="360"/>
        <w:jc w:val="both"/>
        <w:rPr>
          <w:rFonts w:ascii="Times New Roman" w:hAnsi="Times New Roman"/>
          <w:sz w:val="28"/>
          <w:szCs w:val="28"/>
        </w:rPr>
      </w:pPr>
    </w:p>
    <w:p w:rsidR="00EB39E5" w:rsidRPr="009A15BE" w:rsidRDefault="00EB39E5" w:rsidP="00EB39E5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A15BE">
        <w:rPr>
          <w:rFonts w:ascii="Times New Roman" w:hAnsi="Times New Roman"/>
          <w:sz w:val="28"/>
          <w:szCs w:val="28"/>
        </w:rPr>
        <w:t>Глава рабочего поселка                                 Председатель Совета депутатов</w:t>
      </w:r>
    </w:p>
    <w:p w:rsidR="00EB39E5" w:rsidRPr="009A15BE" w:rsidRDefault="00EB39E5" w:rsidP="00EB39E5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A15BE">
        <w:rPr>
          <w:rFonts w:ascii="Times New Roman" w:hAnsi="Times New Roman"/>
          <w:sz w:val="28"/>
          <w:szCs w:val="28"/>
        </w:rPr>
        <w:t>Маслянино                                                       рабочего поселка Маслянино</w:t>
      </w:r>
    </w:p>
    <w:p w:rsidR="00EB39E5" w:rsidRDefault="00EB39E5" w:rsidP="00EB39E5">
      <w:pPr>
        <w:shd w:val="clear" w:color="auto" w:fill="FFFFFF"/>
        <w:spacing w:after="225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15BE">
        <w:rPr>
          <w:rFonts w:ascii="Times New Roman" w:hAnsi="Times New Roman"/>
          <w:sz w:val="28"/>
          <w:szCs w:val="28"/>
        </w:rPr>
        <w:t xml:space="preserve">                 Д.Ю. Аникеев                                                          Н.Н. Житникова</w:t>
      </w:r>
      <w:r w:rsidRPr="00647829">
        <w:rPr>
          <w:sz w:val="28"/>
          <w:szCs w:val="28"/>
        </w:rPr>
        <w:t xml:space="preserve">                                         </w:t>
      </w:r>
    </w:p>
    <w:p w:rsidR="00EB39E5" w:rsidRPr="00FD52C7" w:rsidRDefault="00EB39E5" w:rsidP="00FD52C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E17B4" w:rsidRDefault="00BE17B4"/>
    <w:sectPr w:rsidR="00BE17B4" w:rsidSect="00B93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52C7"/>
    <w:rsid w:val="002919DC"/>
    <w:rsid w:val="00313F88"/>
    <w:rsid w:val="0037386B"/>
    <w:rsid w:val="003B3A8F"/>
    <w:rsid w:val="006B471C"/>
    <w:rsid w:val="00B93CF9"/>
    <w:rsid w:val="00BE17B4"/>
    <w:rsid w:val="00EB39E5"/>
    <w:rsid w:val="00FD5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D52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D52C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semiHidden/>
    <w:rsid w:val="00EB39E5"/>
    <w:rPr>
      <w:color w:val="0000FF"/>
      <w:u w:val="single"/>
    </w:rPr>
  </w:style>
  <w:style w:type="paragraph" w:customStyle="1" w:styleId="s1">
    <w:name w:val="s_1"/>
    <w:basedOn w:val="a"/>
    <w:rsid w:val="00EB3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EB39E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2019-11-27T08:40:00Z</cp:lastPrinted>
  <dcterms:created xsi:type="dcterms:W3CDTF">2019-11-21T04:38:00Z</dcterms:created>
  <dcterms:modified xsi:type="dcterms:W3CDTF">2019-11-27T08:40:00Z</dcterms:modified>
</cp:coreProperties>
</file>